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BD" w:rsidRDefault="005152BD" w:rsidP="005152BD">
      <w:pPr>
        <w:ind w:left="3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1B3DFD" w:rsidRDefault="001B3DFD" w:rsidP="001B3DFD">
      <w:pPr>
        <w:ind w:left="2700"/>
        <w:jc w:val="both"/>
      </w:pPr>
      <w:r>
        <w:t>do ogłoszenia Burmistrza Miasta i Gminy Uzdrowiskowej Muszyna o otwartym konkursie ofert na realizację w 2018 roku zadania publicznego w zakresie pomocy społecznej pn. „Wspieranie osób w podeszłym wieku w integracji z młodzieżą” wprowadzonego Zarządzeniem nr 16.2018 Burmistrza Miasta i Gminy Uzdrowiskowej Muszyna z dnia 06 lutego 2018 r.</w:t>
      </w:r>
    </w:p>
    <w:p w:rsidR="005152BD" w:rsidRDefault="005152BD" w:rsidP="005152BD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..........................................</w:t>
      </w:r>
    </w:p>
    <w:p w:rsidR="005152BD" w:rsidRDefault="005152BD" w:rsidP="005152BD">
      <w:pPr>
        <w:jc w:val="right"/>
        <w:rPr>
          <w:sz w:val="20"/>
          <w:szCs w:val="20"/>
        </w:rPr>
      </w:pPr>
      <w:r>
        <w:rPr>
          <w:sz w:val="20"/>
          <w:szCs w:val="20"/>
        </w:rPr>
        <w:t>do umowy ..............................................</w:t>
      </w:r>
    </w:p>
    <w:p w:rsidR="005152BD" w:rsidRDefault="005152BD" w:rsidP="005152BD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:rsidR="005152BD" w:rsidRDefault="005152BD" w:rsidP="005152BD">
      <w:pPr>
        <w:ind w:left="708"/>
        <w:rPr>
          <w:sz w:val="18"/>
          <w:szCs w:val="18"/>
        </w:rPr>
      </w:pPr>
      <w:r>
        <w:rPr>
          <w:sz w:val="18"/>
          <w:szCs w:val="18"/>
        </w:rPr>
        <w:t>(pieczęć organizacji)</w:t>
      </w:r>
    </w:p>
    <w:p w:rsidR="005152BD" w:rsidRDefault="005152BD" w:rsidP="005152BD">
      <w:pPr>
        <w:jc w:val="center"/>
        <w:rPr>
          <w:b/>
          <w:sz w:val="28"/>
          <w:szCs w:val="28"/>
        </w:rPr>
      </w:pPr>
    </w:p>
    <w:p w:rsidR="005152BD" w:rsidRDefault="005152BD" w:rsidP="005152BD">
      <w:pPr>
        <w:spacing w:line="360" w:lineRule="auto"/>
        <w:jc w:val="center"/>
        <w:rPr>
          <w:b/>
        </w:rPr>
      </w:pPr>
      <w:r>
        <w:rPr>
          <w:b/>
        </w:rPr>
        <w:t>ZAKTUALIZOWANA KALKULACJA PRZEWIDYWANYCH KOSZTÓW</w:t>
      </w:r>
    </w:p>
    <w:p w:rsidR="005152BD" w:rsidRDefault="005152BD" w:rsidP="005152BD">
      <w:pPr>
        <w:spacing w:line="360" w:lineRule="auto"/>
        <w:jc w:val="center"/>
        <w:rPr>
          <w:b/>
        </w:rPr>
      </w:pPr>
      <w:r>
        <w:rPr>
          <w:b/>
        </w:rPr>
        <w:br/>
      </w:r>
      <w:r>
        <w:rPr>
          <w:sz w:val="16"/>
        </w:rPr>
        <w:t>(rodzaj zadania publicznego)</w:t>
      </w: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5152BD" w:rsidTr="005152BD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8. Kalkulacja przewidywanych kosztów na rok ……………….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  <w:t>do oferty dla każdego roku odrębnie)</w:t>
            </w:r>
          </w:p>
        </w:tc>
      </w:tr>
      <w:tr w:rsidR="005152BD" w:rsidTr="005152BD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5152BD" w:rsidTr="005152BD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Koszty merytoryczne</w:t>
            </w:r>
            <w:r>
              <w:rPr>
                <w:rStyle w:val="Odwoanieprzypisudolnego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</w:tr>
      <w:tr w:rsidR="005152BD" w:rsidTr="005152BD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Nr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poz.</w:t>
            </w:r>
          </w:p>
          <w:p w:rsidR="005152BD" w:rsidRDefault="005152BD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/>
              </w:rPr>
            </w:pPr>
            <w:r>
              <w:rPr>
                <w:rFonts w:eastAsia="Arial"/>
              </w:rPr>
              <w:t>Koszty po stronie: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/>
              </w:rPr>
            </w:pPr>
          </w:p>
          <w:p w:rsidR="005152BD" w:rsidRDefault="005152BD">
            <w:pPr>
              <w:jc w:val="center"/>
            </w:pPr>
            <w:r>
              <w:rPr>
                <w:rFonts w:eastAsia="Arial"/>
                <w:i/>
              </w:rPr>
              <w:t xml:space="preserve"> 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/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</w:tr>
      <w:tr w:rsidR="005152BD" w:rsidTr="005152BD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Razem: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  <w:r>
              <w:t>Koszty obsługi zadania publicznego, w tym koszty administracyjne</w:t>
            </w:r>
            <w:r>
              <w:rPr>
                <w:rStyle w:val="Odwoanieprzypisudolnego"/>
              </w:rPr>
              <w:footnoteReference w:id="2"/>
            </w:r>
            <w:r>
              <w:rPr>
                <w:vertAlign w:val="superscript"/>
              </w:rPr>
              <w:t>)</w:t>
            </w:r>
          </w:p>
        </w:tc>
      </w:tr>
      <w:tr w:rsidR="005152BD" w:rsidTr="005152B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Nr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="Arial"/>
              </w:rPr>
              <w:t xml:space="preserve">Koszty po stronie 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</w:rPr>
            </w:pPr>
            <w:r>
              <w:rPr>
                <w:rFonts w:eastAsia="Arial"/>
                <w:i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/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/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Razem: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52BD" w:rsidTr="005152B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t>Planowane koszty poszczególnych oferentów ogółem</w:t>
            </w:r>
            <w:r>
              <w:rPr>
                <w:rStyle w:val="Odwoanieprzypisudolnego"/>
                <w:strike/>
              </w:rPr>
              <w:footnoteReference w:id="3"/>
            </w:r>
            <w:r>
              <w:rPr>
                <w:strike/>
                <w:vertAlign w:val="superscript"/>
              </w:rPr>
              <w:t>)</w:t>
            </w:r>
            <w:r>
              <w:rPr>
                <w:strike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>
              <w:rPr>
                <w:strike/>
              </w:rPr>
              <w:t>…………………….…………………………… :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>
              <w:rPr>
                <w:i/>
                <w:strike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5152BD" w:rsidRDefault="005152BD">
            <w:pPr>
              <w:rPr>
                <w:strike/>
              </w:rPr>
            </w:pPr>
          </w:p>
          <w:p w:rsidR="005152BD" w:rsidRDefault="005152BD">
            <w:pPr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5152BD" w:rsidTr="005152BD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>
              <w:rPr>
                <w:strike/>
              </w:rPr>
              <w:t>…………………….…………………………… :</w:t>
            </w:r>
          </w:p>
          <w:p w:rsidR="005152BD" w:rsidRDefault="005152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trike/>
              </w:rPr>
            </w:pPr>
            <w:r>
              <w:rPr>
                <w:i/>
                <w:strike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5152BD" w:rsidTr="005152BD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152BD" w:rsidRDefault="005152B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52BD" w:rsidRDefault="005152BD" w:rsidP="005152BD">
      <w:pPr>
        <w:sectPr w:rsidR="005152BD">
          <w:pgSz w:w="16838" w:h="11906" w:orient="landscape"/>
          <w:pgMar w:top="568" w:right="1417" w:bottom="1417" w:left="1417" w:header="708" w:footer="708" w:gutter="0"/>
          <w:cols w:space="708"/>
        </w:sectPr>
      </w:pPr>
    </w:p>
    <w:tbl>
      <w:tblPr>
        <w:tblW w:w="53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396"/>
        <w:gridCol w:w="13322"/>
        <w:gridCol w:w="990"/>
      </w:tblGrid>
      <w:tr w:rsidR="005152BD" w:rsidTr="005152BD">
        <w:trPr>
          <w:trHeight w:val="738"/>
        </w:trPr>
        <w:tc>
          <w:tcPr>
            <w:tcW w:w="12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5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5152BD" w:rsidTr="005152BD">
        <w:trPr>
          <w:trHeight w:val="1074"/>
        </w:trPr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3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746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152BD" w:rsidRDefault="005152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środki finansowe ogółem:</w:t>
            </w:r>
          </w:p>
          <w:p w:rsidR="005152BD" w:rsidRDefault="005152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610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411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340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4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709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32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582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441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61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621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659"/>
        </w:trPr>
        <w:tc>
          <w:tcPr>
            <w:tcW w:w="12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732"/>
        </w:trPr>
        <w:tc>
          <w:tcPr>
            <w:tcW w:w="1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732"/>
        </w:trPr>
        <w:tc>
          <w:tcPr>
            <w:tcW w:w="1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152BD" w:rsidTr="005152BD">
        <w:trPr>
          <w:trHeight w:val="732"/>
        </w:trPr>
        <w:tc>
          <w:tcPr>
            <w:tcW w:w="1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152BD" w:rsidRDefault="005152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2BD" w:rsidRDefault="005152BD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5152BD" w:rsidRDefault="005152BD" w:rsidP="005152BD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both"/>
        <w:rPr>
          <w:sz w:val="20"/>
          <w:szCs w:val="20"/>
        </w:rPr>
      </w:pPr>
    </w:p>
    <w:p w:rsidR="005152BD" w:rsidRDefault="005152BD" w:rsidP="005152BD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…………………………….…………….…….</w:t>
      </w:r>
    </w:p>
    <w:p w:rsidR="005152BD" w:rsidRDefault="005152BD" w:rsidP="005152BD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……………………………….……….……….</w:t>
      </w:r>
    </w:p>
    <w:p w:rsidR="005152BD" w:rsidRDefault="005152BD" w:rsidP="005152BD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……………………………………..………….</w:t>
      </w:r>
    </w:p>
    <w:p w:rsidR="005152BD" w:rsidRDefault="005152BD" w:rsidP="005152BD">
      <w:pPr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(podpis osoby upoważnionej lub podpisy osób upoważnionych </w:t>
      </w:r>
      <w:r>
        <w:rPr>
          <w:sz w:val="16"/>
          <w:szCs w:val="16"/>
        </w:rPr>
        <w:br/>
        <w:t>do składania oświadczeń woli w imieniu oferenta/oferentów)</w:t>
      </w:r>
    </w:p>
    <w:p w:rsidR="005152BD" w:rsidRDefault="005152BD" w:rsidP="005152BD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5152BD" w:rsidRDefault="005152BD" w:rsidP="005152BD">
      <w:pPr>
        <w:tabs>
          <w:tab w:val="center" w:pos="6480"/>
        </w:tabs>
        <w:autoSpaceDE w:val="0"/>
        <w:autoSpaceDN w:val="0"/>
        <w:adjustRightInd w:val="0"/>
        <w:spacing w:after="240"/>
      </w:pPr>
      <w:r>
        <w:rPr>
          <w:sz w:val="20"/>
          <w:szCs w:val="20"/>
        </w:rPr>
        <w:t>Miejscowość ……………………… Data …………………………..</w:t>
      </w:r>
    </w:p>
    <w:p w:rsidR="005152BD" w:rsidRDefault="005152BD" w:rsidP="005152BD">
      <w:pPr>
        <w:spacing w:before="120" w:after="120"/>
        <w:jc w:val="center"/>
      </w:pPr>
    </w:p>
    <w:p w:rsidR="005F5962" w:rsidRDefault="005F5962"/>
    <w:sectPr w:rsidR="005F5962" w:rsidSect="005152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C4" w:rsidRDefault="00B966C4" w:rsidP="005152BD">
      <w:r>
        <w:separator/>
      </w:r>
    </w:p>
  </w:endnote>
  <w:endnote w:type="continuationSeparator" w:id="0">
    <w:p w:rsidR="00B966C4" w:rsidRDefault="00B966C4" w:rsidP="005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C4" w:rsidRDefault="00B966C4" w:rsidP="005152BD">
      <w:r>
        <w:separator/>
      </w:r>
    </w:p>
  </w:footnote>
  <w:footnote w:type="continuationSeparator" w:id="0">
    <w:p w:rsidR="00B966C4" w:rsidRDefault="00B966C4" w:rsidP="005152BD">
      <w:r>
        <w:continuationSeparator/>
      </w:r>
    </w:p>
  </w:footnote>
  <w:footnote w:id="1">
    <w:p w:rsidR="005152BD" w:rsidRDefault="005152BD" w:rsidP="005152BD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>W przypadku większej liczby kosztów istnieje możliwość dodawania kolejnych wierszy.</w:t>
      </w:r>
    </w:p>
  </w:footnote>
  <w:footnote w:id="2">
    <w:p w:rsidR="005152BD" w:rsidRDefault="005152BD" w:rsidP="005152BD">
      <w:pPr>
        <w:widowControl w:val="0"/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eastAsia="Arial" w:hAnsi="Calibri" w:cs="Calibri"/>
          <w:sz w:val="18"/>
          <w:szCs w:val="18"/>
        </w:rPr>
        <w:t xml:space="preserve">Należy wpisać koszty obsługi  zadania, które są związane z </w:t>
      </w:r>
      <w:proofErr w:type="spellStart"/>
      <w:r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oddzielnie.W</w:t>
      </w:r>
      <w:proofErr w:type="spellEnd"/>
      <w:r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3">
    <w:p w:rsidR="005152BD" w:rsidRDefault="005152BD" w:rsidP="005152BD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26"/>
    <w:rsid w:val="001B3DFD"/>
    <w:rsid w:val="00466490"/>
    <w:rsid w:val="005152BD"/>
    <w:rsid w:val="005A5B26"/>
    <w:rsid w:val="005F5962"/>
    <w:rsid w:val="00B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152B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52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15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152B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52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15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IwonaDemkowicz</dc:creator>
  <cp:keywords/>
  <dc:description/>
  <cp:lastModifiedBy>IwonaDemkowicz</cp:lastModifiedBy>
  <cp:revision>4</cp:revision>
  <dcterms:created xsi:type="dcterms:W3CDTF">2017-01-30T14:00:00Z</dcterms:created>
  <dcterms:modified xsi:type="dcterms:W3CDTF">2018-02-06T09:54:00Z</dcterms:modified>
</cp:coreProperties>
</file>